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92B" w:rsidRDefault="005F392B"/>
    <w:tbl>
      <w:tblPr>
        <w:tblStyle w:val="Normaltable"/>
        <w:tblW w:w="10266" w:type="dxa"/>
        <w:jc w:val="center"/>
        <w:tblLook w:val="04A0"/>
      </w:tblPr>
      <w:tblGrid>
        <w:gridCol w:w="3520"/>
        <w:gridCol w:w="2777"/>
        <w:gridCol w:w="3969"/>
      </w:tblGrid>
      <w:tr w:rsidR="005F392B">
        <w:trPr>
          <w:trHeight w:val="1766"/>
          <w:jc w:val="center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l-GR"/>
              </w:rPr>
              <w:drawing>
                <wp:inline distT="0" distB="0" distL="0" distR="0">
                  <wp:extent cx="432435" cy="43243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92B" w:rsidRDefault="0050175C">
            <w:pPr>
              <w:spacing w:after="6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ΕΛΛΗΝΙΚΗ ΔΗΜΟΚΡΑΤΙΑ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-----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ΠΕΡΙΦΕΡΕΙΑΚΗ ΔΙΕΥΘΥΝΣΗ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Α/ΘΜΙΑΣ ΚΑΙ Β/ΘΜΙΑΣ ΕΚΠΑΙΔΕΥΣΗΣ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ΑΝΑΤΟΛΙΚΗΣ ΜΑΚΕΔΟΝΙΑΣ &amp; ΘΡΑΚΗΣ</w:t>
            </w: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Δ/ΝΣΗ Δ/ΘΜΙΑΣ ΕΚΠ/ΣΗΣ  ΠΕ.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F392B" w:rsidRDefault="0050175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3o ΓΕΛ ΚΑΒΑΛΑΣ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2B" w:rsidRDefault="005F392B">
            <w:pPr>
              <w:tabs>
                <w:tab w:val="left" w:pos="1191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5F392B" w:rsidRDefault="0050175C">
            <w:pPr>
              <w:tabs>
                <w:tab w:val="left" w:pos="1191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αχ. Δ/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 Αμισού 31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ab/>
              <w:t xml:space="preserve"> </w:t>
            </w:r>
          </w:p>
          <w:p w:rsidR="005F392B" w:rsidRDefault="0050175C">
            <w:pPr>
              <w:tabs>
                <w:tab w:val="left" w:pos="1191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Τ.Κ. – Πόλη: 65403-Καβάλα </w:t>
            </w:r>
          </w:p>
          <w:p w:rsidR="005F392B" w:rsidRDefault="0050175C">
            <w:pPr>
              <w:tabs>
                <w:tab w:val="left" w:pos="1191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fr-FR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: 3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lykkava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</w:t>
            </w:r>
          </w:p>
          <w:p w:rsidR="005F392B" w:rsidRDefault="0050175C">
            <w:pPr>
              <w:tabs>
                <w:tab w:val="left" w:pos="1191"/>
              </w:tabs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Πληροφορίες: Ευάγγελος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Αδάμος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                   </w:t>
            </w:r>
          </w:p>
          <w:p w:rsidR="005F392B" w:rsidRDefault="0050175C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Τηλέφωνο: 2510230796 </w:t>
            </w:r>
          </w:p>
          <w:p w:rsidR="005F392B" w:rsidRDefault="0050175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FAX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  2510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230786  </w:t>
            </w:r>
          </w:p>
        </w:tc>
      </w:tr>
      <w:tr w:rsidR="005F392B">
        <w:trPr>
          <w:trHeight w:val="2242"/>
          <w:jc w:val="center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92B" w:rsidRDefault="005F392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92B" w:rsidRDefault="005F392B">
            <w:pPr>
              <w:tabs>
                <w:tab w:val="left" w:pos="1191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5F392B" w:rsidRDefault="005F392B">
            <w:pPr>
              <w:tabs>
                <w:tab w:val="left" w:pos="1191"/>
              </w:tabs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5F392B" w:rsidRDefault="0050175C">
            <w:pPr>
              <w:tabs>
                <w:tab w:val="left" w:pos="119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ΗΜΕΡΟΜΗΝΙΑ: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-2018</w:t>
            </w:r>
          </w:p>
          <w:p w:rsidR="005F392B" w:rsidRDefault="0050175C">
            <w:pPr>
              <w:tabs>
                <w:tab w:val="left" w:pos="1191"/>
              </w:tabs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ΑΡΙΘΜ.ΠΡΩΤΟΚΟΛΛΟΥ: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59</w:t>
            </w:r>
            <w:r>
              <w:rPr>
                <w:rFonts w:ascii="Calibri" w:hAnsi="Calibri" w:cs="Calibri"/>
                <w:sz w:val="22"/>
                <w:szCs w:val="22"/>
              </w:rPr>
              <w:t>/Φ 23.1</w:t>
            </w:r>
          </w:p>
        </w:tc>
      </w:tr>
    </w:tbl>
    <w:p w:rsidR="005F392B" w:rsidRDefault="005F392B">
      <w:pPr>
        <w:rPr>
          <w:rFonts w:ascii="Calibri" w:hAnsi="Calibri" w:cs="Calibri"/>
          <w:b/>
          <w:sz w:val="22"/>
          <w:szCs w:val="22"/>
        </w:rPr>
      </w:pPr>
    </w:p>
    <w:p w:rsidR="005F392B" w:rsidRDefault="005F392B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5F392B" w:rsidRDefault="0050175C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Προκήρυξη  εκδήλωσης ενδιαφέροντος με κλεισ</w:t>
      </w:r>
      <w:r>
        <w:rPr>
          <w:rFonts w:ascii="Calibri" w:hAnsi="Calibri" w:cs="Calibri"/>
          <w:b/>
          <w:sz w:val="22"/>
          <w:szCs w:val="22"/>
          <w:lang w:val="el-GR"/>
        </w:rPr>
        <w:t>τές προσφορές για τη διοργάνωση εκπαιδευτικής επίσκεψης στο πλαίσιο του αναλυτικού προγράμματος  και των προγραμμάτων σχολικών δραστηριοτήτων στο/ στη Ζάκυνθο).</w:t>
      </w:r>
    </w:p>
    <w:p w:rsidR="005F392B" w:rsidRDefault="005F392B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5F392B" w:rsidRDefault="0050175C">
      <w:pPr>
        <w:spacing w:before="100" w:after="100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 Διευθυντής/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ντρια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 του </w:t>
      </w:r>
      <w:r>
        <w:rPr>
          <w:rFonts w:ascii="Calibri" w:hAnsi="Calibri" w:cs="Calibri"/>
          <w:b/>
          <w:sz w:val="22"/>
          <w:szCs w:val="22"/>
          <w:lang w:val="el-GR"/>
        </w:rPr>
        <w:t>3ου ΓΕΛ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ενδιαφέροντος με κλειστές προσ</w:t>
      </w:r>
      <w:r>
        <w:rPr>
          <w:rFonts w:ascii="Calibri" w:hAnsi="Calibri" w:cs="Calibri"/>
          <w:sz w:val="22"/>
          <w:szCs w:val="22"/>
          <w:lang w:val="el-GR"/>
        </w:rPr>
        <w:t xml:space="preserve">φορές για την εκπαιδευτική επίσκεψη μαθητών/τριών στη Ζάκυνθο (σύμφωνα με την ΥΑ 33120 / ΓΔ4 / 28.02.2017, ΦΕΚ 681 / Β / 06.03.2017) </w:t>
      </w:r>
    </w:p>
    <w:p w:rsidR="005F392B" w:rsidRDefault="0050175C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5F392B" w:rsidRDefault="005F392B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5F392B" w:rsidRDefault="0050175C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Α. Στοιχεία </w:t>
      </w: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εκδρομής: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Προορισμός -Τόπος μετακίνησης:   </w:t>
      </w:r>
      <w:r>
        <w:rPr>
          <w:rFonts w:ascii="Calibri" w:hAnsi="Calibri" w:cs="Calibri"/>
          <w:sz w:val="22"/>
          <w:szCs w:val="22"/>
          <w:lang w:val="el-GR"/>
        </w:rPr>
        <w:t>Ζάκυνθος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        </w:t>
      </w:r>
    </w:p>
    <w:p w:rsidR="005F392B" w:rsidRDefault="00304A63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Ημερομηνία αναχώρησης: 27/</w:t>
      </w:r>
      <w:r w:rsidRPr="00304A63">
        <w:rPr>
          <w:rFonts w:ascii="Calibri" w:hAnsi="Calibri" w:cs="Calibri"/>
          <w:bCs/>
          <w:sz w:val="22"/>
          <w:szCs w:val="22"/>
          <w:lang w:val="el-GR"/>
        </w:rPr>
        <w:t>4</w:t>
      </w:r>
      <w:r w:rsidR="0050175C">
        <w:rPr>
          <w:rFonts w:ascii="Calibri" w:hAnsi="Calibri" w:cs="Calibri"/>
          <w:bCs/>
          <w:sz w:val="22"/>
          <w:szCs w:val="22"/>
          <w:lang w:val="el-GR"/>
        </w:rPr>
        <w:t xml:space="preserve">/2018 </w:t>
      </w:r>
      <w:r w:rsidR="0050175C">
        <w:rPr>
          <w:rFonts w:ascii="Calibri" w:hAnsi="Calibri" w:cs="Calibri"/>
          <w:bCs/>
          <w:sz w:val="22"/>
          <w:szCs w:val="22"/>
          <w:lang w:val="el-GR"/>
        </w:rPr>
        <w:tab/>
        <w:t>Ώρα αναχώρησης : 07.00</w:t>
      </w:r>
    </w:p>
    <w:p w:rsidR="005F392B" w:rsidRDefault="00304A63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Ημερομηνία επιστροφής : 30/</w:t>
      </w:r>
      <w:r w:rsidRPr="00304A63">
        <w:rPr>
          <w:rFonts w:ascii="Calibri" w:hAnsi="Calibri" w:cs="Calibri"/>
          <w:bCs/>
          <w:sz w:val="22"/>
          <w:szCs w:val="22"/>
          <w:lang w:val="el-GR"/>
        </w:rPr>
        <w:t>4</w:t>
      </w:r>
      <w:r w:rsidR="0050175C">
        <w:rPr>
          <w:rFonts w:ascii="Calibri" w:hAnsi="Calibri" w:cs="Calibri"/>
          <w:bCs/>
          <w:sz w:val="22"/>
          <w:szCs w:val="22"/>
          <w:lang w:val="el-GR"/>
        </w:rPr>
        <w:t xml:space="preserve">/2018 </w:t>
      </w:r>
      <w:r w:rsidR="0050175C">
        <w:rPr>
          <w:rFonts w:ascii="Calibri" w:hAnsi="Calibri" w:cs="Calibri"/>
          <w:bCs/>
          <w:sz w:val="22"/>
          <w:szCs w:val="22"/>
          <w:lang w:val="el-GR"/>
        </w:rPr>
        <w:tab/>
        <w:t>Ώρα επιστροφής : 21.30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Πλήθος συμμετεχόντων μαθητών :      101         </w:t>
      </w:r>
      <w:r>
        <w:rPr>
          <w:rFonts w:ascii="Calibri" w:hAnsi="Calibri" w:cs="Calibri"/>
          <w:bCs/>
          <w:sz w:val="22"/>
          <w:szCs w:val="22"/>
          <w:lang w:val="el-GR"/>
        </w:rPr>
        <w:tab/>
        <w:t>Τάξεις : Α, Β</w:t>
      </w:r>
    </w:p>
    <w:p w:rsidR="005F392B" w:rsidRDefault="0050175C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Πλήθος </w:t>
      </w:r>
      <w:r>
        <w:rPr>
          <w:rFonts w:ascii="Calibri" w:hAnsi="Calibri" w:cs="Calibri"/>
          <w:bCs/>
          <w:sz w:val="22"/>
          <w:szCs w:val="22"/>
          <w:lang w:val="el-GR"/>
        </w:rPr>
        <w:t>συμμετεχόντων συνοδών εκπαιδευτικών:  6 (5 συνοδοί και 1 αρχηγός)</w:t>
      </w:r>
    </w:p>
    <w:p w:rsidR="005F392B" w:rsidRDefault="005F392B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5F392B" w:rsidRDefault="0050175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Ημέρα 1: άφιξη στη Ζάκυνθο στις 7μμ, γνωριμία με την πόλη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Ημέρα 2: Επίσκεψη σε αξιοθέατα της Πόλης (Λόφος, Πλατεία Αγίου Μάρκου, Άγιος Διονύσι</w:t>
      </w:r>
      <w:r>
        <w:rPr>
          <w:rFonts w:ascii="Calibri" w:hAnsi="Calibri" w:cs="Calibri"/>
          <w:bCs/>
          <w:sz w:val="22"/>
          <w:szCs w:val="22"/>
          <w:lang w:val="el-GR"/>
        </w:rPr>
        <w:t>ος, Βιβλιοθήκη, Λαογραφικό Μουσείο).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Ημέρα 3: Επίσκεψη σε περιοχές εκτός πόλης (Λαγανάς, </w:t>
      </w:r>
      <w:r>
        <w:rPr>
          <w:rFonts w:ascii="Calibri" w:hAnsi="Calibri" w:cs="Calibri"/>
          <w:sz w:val="22"/>
          <w:szCs w:val="22"/>
          <w:shd w:val="clear" w:color="auto" w:fill="FFFFFF"/>
          <w:lang w:val="el-GR"/>
        </w:rPr>
        <w:t>Εθνικό θαλάσσιο Πάρκο, Ναυάγιο)</w:t>
      </w:r>
    </w:p>
    <w:p w:rsidR="005F392B" w:rsidRDefault="0050175C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l-GR"/>
        </w:rPr>
        <w:t>Ημέρα 4: αναχώρηση. Διέλευση από Πάτρα. Άφιξη στην Καβάλα</w:t>
      </w:r>
    </w:p>
    <w:p w:rsidR="005F392B" w:rsidRDefault="0050175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Γ. Απαιτούμενοι Όροι Προσφοράς</w:t>
      </w:r>
    </w:p>
    <w:p w:rsidR="005F392B" w:rsidRDefault="005F392B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5F392B" w:rsidRDefault="0050175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Μεταφορικό/α  μέσο/α και τυχόν πρόσθετες προδ</w:t>
      </w: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ιαγραφές: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5F392B" w:rsidRDefault="0050175C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Τουριστικά λεωφορεία</w:t>
      </w:r>
      <w:r>
        <w:rPr>
          <w:rFonts w:ascii="Calibri" w:hAnsi="Calibri" w:cs="Calibri"/>
          <w:sz w:val="22"/>
          <w:szCs w:val="22"/>
          <w:lang w:val="el-GR"/>
        </w:rPr>
        <w:t xml:space="preserve"> : τα οποία θα πρέπει να διαθέτουν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</w:p>
    <w:p w:rsidR="005F392B" w:rsidRDefault="0050175C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u w:val="single"/>
          <w:lang w:val="el-GR"/>
        </w:rPr>
        <w:t xml:space="preserve">Πλοίο: </w:t>
      </w:r>
      <w:r>
        <w:rPr>
          <w:rFonts w:ascii="Calibri" w:hAnsi="Calibri" w:cs="Calibri"/>
          <w:sz w:val="22"/>
          <w:szCs w:val="22"/>
          <w:lang w:val="el-GR"/>
        </w:rPr>
        <w:t>στη διαδρομή Κυλλή</w:t>
      </w:r>
      <w:r>
        <w:rPr>
          <w:rFonts w:ascii="Calibri" w:hAnsi="Calibri" w:cs="Calibri"/>
          <w:sz w:val="22"/>
          <w:szCs w:val="22"/>
          <w:lang w:val="el-GR"/>
        </w:rPr>
        <w:t>νη-Ζάκυνθος (και αντιστρόφως)</w:t>
      </w:r>
    </w:p>
    <w:p w:rsidR="005F392B" w:rsidRDefault="005F392B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5F392B" w:rsidRDefault="0050175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 - Υπηρεσίες καταλύματος:</w:t>
      </w:r>
    </w:p>
    <w:p w:rsidR="005F392B" w:rsidRDefault="0050175C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Τριών αστέρων (3) και άνω – Ζάκυνθος ή σε απόσταση 15 </w:t>
      </w:r>
      <w:proofErr w:type="spellStart"/>
      <w:r>
        <w:rPr>
          <w:rFonts w:ascii="Calibri" w:hAnsi="Calibri" w:cs="Calibri"/>
          <w:bCs/>
          <w:sz w:val="22"/>
          <w:szCs w:val="22"/>
          <w:lang w:val="el-GR"/>
        </w:rPr>
        <w:t>χλμ</w:t>
      </w:r>
      <w:proofErr w:type="spellEnd"/>
      <w:r>
        <w:rPr>
          <w:rFonts w:ascii="Calibri" w:hAnsi="Calibri" w:cs="Calibri"/>
          <w:bCs/>
          <w:sz w:val="22"/>
          <w:szCs w:val="22"/>
          <w:lang w:val="el-GR"/>
        </w:rPr>
        <w:t xml:space="preserve">. από την πόλη - Για την φιλοξενία των μαθητών ζητούνται δίκλινα ή τρίκλινα δωμάτια και για τους συνοδούς καθηγητές </w:t>
      </w:r>
      <w:r>
        <w:rPr>
          <w:rFonts w:ascii="Calibri" w:hAnsi="Calibri" w:cs="Calibri"/>
          <w:bCs/>
          <w:sz w:val="22"/>
          <w:szCs w:val="22"/>
          <w:lang w:val="el-GR"/>
        </w:rPr>
        <w:t>μονόκλινα.</w:t>
      </w:r>
    </w:p>
    <w:p w:rsidR="005F392B" w:rsidRDefault="005F392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5F392B" w:rsidRDefault="0050175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5F392B" w:rsidRDefault="005F392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με ημιδιατροφή/χωρίς ημιδιατροφή, αριθμό δωματίων και κλινών και τις </w:t>
      </w:r>
      <w:r>
        <w:rPr>
          <w:rFonts w:ascii="Calibri" w:hAnsi="Calibri" w:cs="Calibri"/>
          <w:bCs/>
          <w:sz w:val="22"/>
          <w:szCs w:val="22"/>
          <w:lang w:val="el-GR"/>
        </w:rPr>
        <w:t>παρεχόμενες υπηρεσίες</w:t>
      </w:r>
      <w:r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όλοι οι  όροι ασφάλειας και υγιεινής. 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Υποχρεωτική ασφάλιση </w:t>
      </w:r>
      <w:r>
        <w:rPr>
          <w:rFonts w:ascii="Calibri" w:hAnsi="Calibri" w:cs="Calibri"/>
          <w:bCs/>
          <w:sz w:val="22"/>
          <w:szCs w:val="22"/>
          <w:lang w:val="el-GR"/>
        </w:rPr>
        <w:t>ευθύνης διοργανωτή σύμφωνα με την κείμενη νομοθεσία.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</w:t>
      </w:r>
      <w:r>
        <w:rPr>
          <w:rFonts w:ascii="Calibri" w:hAnsi="Calibri" w:cs="Calibri"/>
          <w:bCs/>
          <w:sz w:val="22"/>
          <w:szCs w:val="22"/>
          <w:lang w:val="el-GR"/>
        </w:rPr>
        <w:t>λείου.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(ΦΠΑ, φόροι αεροδρομίων, επίναυλοι καυσίμων κτλ).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Μετά</w:t>
      </w:r>
      <w:r>
        <w:rPr>
          <w:rFonts w:ascii="Calibri" w:hAnsi="Calibri" w:cs="Calibri"/>
          <w:sz w:val="22"/>
          <w:szCs w:val="22"/>
          <w:lang w:val="el-GR"/>
        </w:rPr>
        <w:t xml:space="preserve">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πιθανώς αριθμός των </w:t>
      </w:r>
      <w:r>
        <w:rPr>
          <w:rFonts w:ascii="Calibri" w:hAnsi="Calibri" w:cs="Calibri"/>
          <w:bCs/>
          <w:sz w:val="22"/>
          <w:szCs w:val="22"/>
        </w:rPr>
        <w:t>Free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μαθητές ή συνοδούς καθηγητές. 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Τους γε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νικούς όρους συμμετοχής στην εκδρομή. 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</w:t>
      </w:r>
      <w:r>
        <w:rPr>
          <w:rFonts w:ascii="Calibri" w:hAnsi="Calibri" w:cs="Calibri"/>
          <w:sz w:val="22"/>
          <w:szCs w:val="22"/>
          <w:lang w:val="el-GR"/>
        </w:rPr>
        <w:t xml:space="preserve">, απεργίες, εκλογές κτλ) με αλλαγή ημερομηνιών ή με επιστροφή όλων των χρημάτων χωρίς πρόσθετη επιβάρυνση για το σχολείο. 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lastRenderedPageBreak/>
        <w:t>Επιστροφή του ποσού συμμετοχής στην εκδρομή μαθητή-μαθήτριας σε περίπτωση - που για λόγους ανωτέρας βίας ή ασθένειας – ματαιωθεί η συ</w:t>
      </w:r>
      <w:r>
        <w:rPr>
          <w:rFonts w:ascii="Calibri" w:hAnsi="Calibri" w:cs="Calibri"/>
          <w:sz w:val="22"/>
          <w:szCs w:val="22"/>
          <w:lang w:val="el-GR"/>
        </w:rPr>
        <w:t>μμετοχή του.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</w:t>
      </w:r>
      <w:r>
        <w:rPr>
          <w:rFonts w:ascii="Calibri" w:hAnsi="Calibri" w:cs="Calibri"/>
          <w:sz w:val="22"/>
          <w:szCs w:val="22"/>
          <w:lang w:val="el-GR"/>
        </w:rPr>
        <w:t>ου κωλύματος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5F392B" w:rsidRDefault="0050175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σχολείου: </w:t>
      </w:r>
      <w:hyperlink r:id="rId8" w:history="1">
        <w:r>
          <w:rPr>
            <w:rStyle w:val="-"/>
            <w:rFonts w:ascii="Calibri" w:hAnsi="Calibri" w:cs="Calibri"/>
            <w:sz w:val="22"/>
            <w:szCs w:val="22"/>
            <w:lang w:val="el-GR"/>
          </w:rPr>
          <w:t>http://www.3lykeiokavalas.gr/</w:t>
        </w:r>
      </w:hyperlink>
      <w:r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5F392B" w:rsidRDefault="0050175C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τους μέσα σε σφραγισμένο φάκελο στο </w:t>
      </w:r>
      <w:r>
        <w:rPr>
          <w:rFonts w:ascii="Calibri" w:hAnsi="Calibri" w:cs="Calibri"/>
          <w:b/>
          <w:sz w:val="22"/>
          <w:szCs w:val="22"/>
          <w:lang w:val="el-GR"/>
        </w:rPr>
        <w:t>Γραφείο του 3</w:t>
      </w:r>
      <w:r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>
        <w:rPr>
          <w:rFonts w:ascii="Calibri" w:hAnsi="Calibri" w:cs="Calibri"/>
          <w:b/>
          <w:sz w:val="22"/>
          <w:szCs w:val="22"/>
          <w:lang w:val="el-GR"/>
        </w:rPr>
        <w:t xml:space="preserve"> Λυκείου Καβάλας, που εδρεύει στην Καβάλα το αργότερο μέχρι την Τετάρτη, 28-2-2018 και ώρα 12μ. </w:t>
      </w:r>
    </w:p>
    <w:p w:rsidR="005F392B" w:rsidRDefault="0050175C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Μετά την παραλαβή των προσφορών, η επιτροπή αξιολόγησης θα συνεδριάσει αυθημερόν (28-2-2018, ώρα 12.30) για την επιλογή του τουριστικού γραφείου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5F392B" w:rsidRDefault="005F392B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Style w:val="Normaltable"/>
        <w:tblW w:w="0" w:type="auto"/>
        <w:tblInd w:w="-108" w:type="dxa"/>
        <w:tblLook w:val="04A0"/>
      </w:tblPr>
      <w:tblGrid>
        <w:gridCol w:w="4786"/>
        <w:gridCol w:w="4786"/>
      </w:tblGrid>
      <w:tr w:rsidR="005F392B" w:rsidRPr="00304A63">
        <w:tc>
          <w:tcPr>
            <w:tcW w:w="4786" w:type="dxa"/>
            <w:shd w:val="clear" w:color="auto" w:fill="auto"/>
          </w:tcPr>
          <w:p w:rsidR="005F392B" w:rsidRDefault="005F392B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5F392B" w:rsidRDefault="005F392B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5F392B" w:rsidRDefault="0050175C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     Ο/Η Διευθυντής /Διευθύντρια                                                                                                                          </w:t>
      </w:r>
    </w:p>
    <w:p w:rsidR="005F392B" w:rsidRDefault="0050175C">
      <w:pPr>
        <w:pStyle w:val="Heading2"/>
        <w:spacing w:line="360" w:lineRule="auto"/>
        <w:ind w:left="3600" w:firstLine="72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</w:t>
      </w:r>
    </w:p>
    <w:p w:rsidR="005F392B" w:rsidRPr="00304A63" w:rsidRDefault="0050175C">
      <w:pPr>
        <w:pStyle w:val="Heading2"/>
        <w:spacing w:line="360" w:lineRule="auto"/>
        <w:ind w:left="648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Ευάγγελος </w:t>
      </w:r>
      <w:proofErr w:type="spellStart"/>
      <w:r>
        <w:rPr>
          <w:rFonts w:ascii="Calibri" w:hAnsi="Calibri" w:cs="Calibri"/>
          <w:b/>
          <w:sz w:val="22"/>
          <w:szCs w:val="22"/>
        </w:rPr>
        <w:t>Αδάμος</w:t>
      </w:r>
      <w:proofErr w:type="spellEnd"/>
    </w:p>
    <w:p w:rsidR="005F392B" w:rsidRDefault="005F392B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5F392B" w:rsidSect="005F392B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5C" w:rsidRDefault="0050175C" w:rsidP="005F392B">
      <w:r>
        <w:separator/>
      </w:r>
    </w:p>
  </w:endnote>
  <w:endnote w:type="continuationSeparator" w:id="0">
    <w:p w:rsidR="0050175C" w:rsidRDefault="0050175C" w:rsidP="005F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2B" w:rsidRDefault="005F39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5C" w:rsidRDefault="0050175C" w:rsidP="005F392B">
      <w:r>
        <w:separator/>
      </w:r>
    </w:p>
  </w:footnote>
  <w:footnote w:type="continuationSeparator" w:id="0">
    <w:p w:rsidR="0050175C" w:rsidRDefault="0050175C" w:rsidP="005F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59"/>
    <w:multiLevelType w:val="multilevel"/>
    <w:tmpl w:val="2422B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00" w:hanging="360"/>
      </w:pPr>
    </w:lvl>
    <w:lvl w:ilvl="2">
      <w:start w:val="1"/>
      <w:numFmt w:val="lowerRoman"/>
      <w:lvlText w:val="%3."/>
      <w:lvlJc w:val="right"/>
      <w:pPr>
        <w:ind w:left="1120" w:hanging="180"/>
      </w:pPr>
    </w:lvl>
    <w:lvl w:ilvl="3">
      <w:start w:val="1"/>
      <w:numFmt w:val="decimal"/>
      <w:lvlText w:val="%4."/>
      <w:lvlJc w:val="left"/>
      <w:pPr>
        <w:ind w:left="1840" w:hanging="360"/>
      </w:pPr>
    </w:lvl>
    <w:lvl w:ilvl="4">
      <w:start w:val="1"/>
      <w:numFmt w:val="lowerLetter"/>
      <w:lvlText w:val="%5."/>
      <w:lvlJc w:val="left"/>
      <w:pPr>
        <w:ind w:left="2560" w:hanging="360"/>
      </w:pPr>
    </w:lvl>
    <w:lvl w:ilvl="5">
      <w:start w:val="1"/>
      <w:numFmt w:val="lowerRoman"/>
      <w:lvlText w:val="%6."/>
      <w:lvlJc w:val="right"/>
      <w:pPr>
        <w:ind w:left="3280" w:hanging="180"/>
      </w:pPr>
    </w:lvl>
    <w:lvl w:ilvl="6">
      <w:start w:val="1"/>
      <w:numFmt w:val="decimal"/>
      <w:lvlText w:val="%7."/>
      <w:lvlJc w:val="left"/>
      <w:pPr>
        <w:ind w:left="4000" w:hanging="360"/>
      </w:pPr>
    </w:lvl>
    <w:lvl w:ilvl="7">
      <w:start w:val="1"/>
      <w:numFmt w:val="lowerLetter"/>
      <w:lvlText w:val="%8."/>
      <w:lvlJc w:val="left"/>
      <w:pPr>
        <w:ind w:left="4720" w:hanging="360"/>
      </w:pPr>
    </w:lvl>
    <w:lvl w:ilvl="8">
      <w:start w:val="1"/>
      <w:numFmt w:val="lowerRoman"/>
      <w:lvlText w:val="%9."/>
      <w:lvlJc w:val="right"/>
      <w:pPr>
        <w:ind w:left="5440" w:hanging="180"/>
      </w:pPr>
    </w:lvl>
  </w:abstractNum>
  <w:abstractNum w:abstractNumId="1">
    <w:nsid w:val="08C8118F"/>
    <w:multiLevelType w:val="multilevel"/>
    <w:tmpl w:val="895AB9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F417155"/>
    <w:multiLevelType w:val="multilevel"/>
    <w:tmpl w:val="52F63D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2C67CF3"/>
    <w:multiLevelType w:val="multilevel"/>
    <w:tmpl w:val="B50C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0B35"/>
    <w:multiLevelType w:val="multilevel"/>
    <w:tmpl w:val="4C28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62D4"/>
    <w:multiLevelType w:val="multilevel"/>
    <w:tmpl w:val="59AA2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1865"/>
    <w:multiLevelType w:val="multilevel"/>
    <w:tmpl w:val="FF2CFF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>
    <w:nsid w:val="37AD320E"/>
    <w:multiLevelType w:val="multilevel"/>
    <w:tmpl w:val="E4D424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3E1E5115"/>
    <w:multiLevelType w:val="multilevel"/>
    <w:tmpl w:val="A3F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72E6B5C"/>
    <w:multiLevelType w:val="multilevel"/>
    <w:tmpl w:val="ABBA70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>
    <w:nsid w:val="58E92617"/>
    <w:multiLevelType w:val="multilevel"/>
    <w:tmpl w:val="CECA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93313"/>
    <w:multiLevelType w:val="multilevel"/>
    <w:tmpl w:val="5EAA3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06B17"/>
    <w:multiLevelType w:val="multilevel"/>
    <w:tmpl w:val="435E0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FA94969"/>
    <w:multiLevelType w:val="multilevel"/>
    <w:tmpl w:val="2B5A9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92B"/>
    <w:rsid w:val="00304A63"/>
    <w:rsid w:val="0050175C"/>
    <w:rsid w:val="005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2B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qFormat/>
    <w:rsid w:val="005F392B"/>
    <w:pPr>
      <w:keepNext/>
      <w:jc w:val="right"/>
    </w:pPr>
    <w:rPr>
      <w:sz w:val="28"/>
      <w:szCs w:val="24"/>
      <w:lang w:val="el-GR"/>
    </w:rPr>
  </w:style>
  <w:style w:type="paragraph" w:customStyle="1" w:styleId="Heading2">
    <w:name w:val="Heading 2"/>
    <w:basedOn w:val="a"/>
    <w:next w:val="a"/>
    <w:link w:val="Heading2Char"/>
    <w:qFormat/>
    <w:rsid w:val="005F392B"/>
    <w:pPr>
      <w:keepNext/>
      <w:ind w:right="-513"/>
      <w:jc w:val="right"/>
    </w:pPr>
    <w:rPr>
      <w:sz w:val="28"/>
      <w:szCs w:val="24"/>
      <w:lang w:val="el-GR"/>
    </w:rPr>
  </w:style>
  <w:style w:type="character" w:customStyle="1" w:styleId="Defaultparagraphfont">
    <w:name w:val="Default paragraph font"/>
    <w:semiHidden/>
    <w:rsid w:val="005F392B"/>
  </w:style>
  <w:style w:type="table" w:customStyle="1" w:styleId="Normaltable">
    <w:name w:val="Normal table"/>
    <w:semiHidden/>
    <w:rsid w:val="005F39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">
    <w:name w:val="No list"/>
    <w:semiHidden/>
    <w:rsid w:val="005F392B"/>
  </w:style>
  <w:style w:type="paragraph" w:customStyle="1" w:styleId="Header">
    <w:name w:val="Header"/>
    <w:basedOn w:val="a"/>
    <w:rsid w:val="005F392B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5F392B"/>
    <w:pPr>
      <w:tabs>
        <w:tab w:val="center" w:pos="4153"/>
        <w:tab w:val="right" w:pos="8306"/>
      </w:tabs>
    </w:pPr>
  </w:style>
  <w:style w:type="paragraph" w:customStyle="1" w:styleId="Bodytext">
    <w:name w:val="Body text"/>
    <w:basedOn w:val="a"/>
    <w:rsid w:val="005F392B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5F392B"/>
    <w:rPr>
      <w:color w:val="0000FF"/>
      <w:u w:val="single"/>
    </w:rPr>
  </w:style>
  <w:style w:type="paragraph" w:customStyle="1" w:styleId="Bodytextindent">
    <w:name w:val="Body text indent"/>
    <w:basedOn w:val="a"/>
    <w:rsid w:val="005F392B"/>
    <w:pPr>
      <w:ind w:left="142"/>
      <w:jc w:val="both"/>
    </w:pPr>
    <w:rPr>
      <w:rFonts w:ascii="Arial" w:hAnsi="Arial"/>
      <w:b/>
      <w:bCs/>
      <w:lang w:val="el-GR"/>
    </w:rPr>
  </w:style>
  <w:style w:type="paragraph" w:customStyle="1" w:styleId="Bodytextindent2">
    <w:name w:val="Body text indent 2"/>
    <w:basedOn w:val="a"/>
    <w:rsid w:val="005F392B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3">
    <w:name w:val="Title"/>
    <w:basedOn w:val="a"/>
    <w:link w:val="Char"/>
    <w:qFormat/>
    <w:rsid w:val="005F392B"/>
    <w:pPr>
      <w:jc w:val="center"/>
    </w:pPr>
    <w:rPr>
      <w:b/>
      <w:bCs/>
      <w:sz w:val="36"/>
      <w:szCs w:val="24"/>
      <w:lang w:val="el-GR"/>
    </w:rPr>
  </w:style>
  <w:style w:type="table" w:customStyle="1" w:styleId="Tablegrid">
    <w:name w:val="Table grid"/>
    <w:basedOn w:val="Normaltable"/>
    <w:rsid w:val="005F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5F392B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Caption">
    <w:name w:val="Caption"/>
    <w:basedOn w:val="a"/>
    <w:next w:val="a"/>
    <w:qFormat/>
    <w:rsid w:val="005F392B"/>
    <w:rPr>
      <w:b/>
      <w:bCs/>
      <w:sz w:val="20"/>
    </w:rPr>
  </w:style>
  <w:style w:type="paragraph" w:customStyle="1" w:styleId="Balloontext">
    <w:name w:val="Balloon text"/>
    <w:basedOn w:val="a"/>
    <w:link w:val="Char0"/>
    <w:rsid w:val="005F392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Balloontext"/>
    <w:rsid w:val="005F392B"/>
    <w:rPr>
      <w:rFonts w:ascii="Tahoma" w:hAnsi="Tahoma" w:cs="Tahoma"/>
      <w:sz w:val="16"/>
      <w:szCs w:val="16"/>
      <w:lang w:val="en-US"/>
    </w:rPr>
  </w:style>
  <w:style w:type="paragraph" w:customStyle="1" w:styleId="1">
    <w:name w:val="Βασικό1"/>
    <w:basedOn w:val="a"/>
    <w:rsid w:val="005F392B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4">
    <w:name w:val="Αρχικά Διεύθυνσης"/>
    <w:rsid w:val="005F392B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5F392B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5F392B"/>
    <w:pPr>
      <w:shd w:val="clear" w:color="auto" w:fill="FFFFFF"/>
      <w:spacing w:before="600" w:line="324" w:lineRule="exact"/>
      <w:ind w:firstLine="700"/>
      <w:jc w:val="both"/>
    </w:pPr>
    <w:rPr>
      <w:sz w:val="27"/>
      <w:szCs w:val="27"/>
    </w:rPr>
  </w:style>
  <w:style w:type="paragraph" w:customStyle="1" w:styleId="Bodytext2">
    <w:name w:val="Body text 2"/>
    <w:basedOn w:val="a"/>
    <w:link w:val="2Char"/>
    <w:rsid w:val="005F392B"/>
    <w:pPr>
      <w:spacing w:after="120" w:line="480" w:lineRule="auto"/>
    </w:pPr>
  </w:style>
  <w:style w:type="character" w:customStyle="1" w:styleId="2Char">
    <w:name w:val="Σώμα κείμενου 2 Char"/>
    <w:link w:val="Bodytext2"/>
    <w:rsid w:val="005F392B"/>
    <w:rPr>
      <w:sz w:val="24"/>
      <w:lang w:val="en-US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F392B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5">
    <w:name w:val="No Spacing"/>
    <w:uiPriority w:val="1"/>
    <w:qFormat/>
    <w:rsid w:val="005F392B"/>
  </w:style>
  <w:style w:type="character" w:customStyle="1" w:styleId="Heading1Char">
    <w:name w:val="Heading 1 Char"/>
    <w:basedOn w:val="Defaultparagraphfont"/>
    <w:link w:val="Heading1"/>
    <w:uiPriority w:val="9"/>
    <w:rsid w:val="005F392B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392B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92B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F392B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F392B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F392B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F392B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F392B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F392B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Char">
    <w:name w:val="Τίτλος Char"/>
    <w:basedOn w:val="Defaultparagraphfont"/>
    <w:link w:val="a3"/>
    <w:uiPriority w:val="10"/>
    <w:rsid w:val="005F392B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Char1"/>
    <w:uiPriority w:val="11"/>
    <w:qFormat/>
    <w:rsid w:val="005F392B"/>
    <w:rPr>
      <w:rFonts w:asciiTheme="majorHAnsi" w:eastAsiaTheme="majorEastAsia" w:hAnsiTheme="majorHAnsi" w:cstheme="majorBidi"/>
      <w:i/>
      <w:iCs/>
      <w:color w:val="4F81BD"/>
      <w:spacing w:val="15"/>
      <w:szCs w:val="24"/>
    </w:rPr>
  </w:style>
  <w:style w:type="character" w:customStyle="1" w:styleId="Char1">
    <w:name w:val="Υπότιτλος Char"/>
    <w:basedOn w:val="Defaultparagraphfont"/>
    <w:link w:val="a6"/>
    <w:uiPriority w:val="11"/>
    <w:rsid w:val="005F392B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7">
    <w:name w:val="Subtle Emphasis"/>
    <w:basedOn w:val="Defaultparagraphfont"/>
    <w:uiPriority w:val="19"/>
    <w:qFormat/>
    <w:rsid w:val="005F392B"/>
    <w:rPr>
      <w:i/>
      <w:iCs/>
      <w:color w:val="808080"/>
    </w:rPr>
  </w:style>
  <w:style w:type="character" w:styleId="a8">
    <w:name w:val="Emphasis"/>
    <w:basedOn w:val="Defaultparagraphfont"/>
    <w:uiPriority w:val="20"/>
    <w:qFormat/>
    <w:rsid w:val="005F392B"/>
    <w:rPr>
      <w:i/>
      <w:iCs/>
    </w:rPr>
  </w:style>
  <w:style w:type="character" w:styleId="a9">
    <w:name w:val="Intense Emphasis"/>
    <w:basedOn w:val="Defaultparagraphfont"/>
    <w:uiPriority w:val="21"/>
    <w:qFormat/>
    <w:rsid w:val="005F392B"/>
    <w:rPr>
      <w:b/>
      <w:bCs/>
      <w:i/>
      <w:iCs/>
      <w:color w:val="4F81BD"/>
    </w:rPr>
  </w:style>
  <w:style w:type="character" w:styleId="aa">
    <w:name w:val="Strong"/>
    <w:basedOn w:val="Defaultparagraphfont"/>
    <w:uiPriority w:val="22"/>
    <w:qFormat/>
    <w:rsid w:val="005F392B"/>
    <w:rPr>
      <w:b/>
      <w:bCs/>
    </w:rPr>
  </w:style>
  <w:style w:type="paragraph" w:styleId="ab">
    <w:name w:val="Quote"/>
    <w:basedOn w:val="a"/>
    <w:next w:val="a"/>
    <w:link w:val="Char2"/>
    <w:uiPriority w:val="29"/>
    <w:qFormat/>
    <w:rsid w:val="005F392B"/>
    <w:rPr>
      <w:i/>
      <w:iCs/>
      <w:color w:val="000000"/>
    </w:rPr>
  </w:style>
  <w:style w:type="character" w:customStyle="1" w:styleId="Char2">
    <w:name w:val="Απόσπασμα Char"/>
    <w:basedOn w:val="Defaultparagraphfont"/>
    <w:link w:val="ab"/>
    <w:uiPriority w:val="29"/>
    <w:rsid w:val="005F392B"/>
    <w:rPr>
      <w:i/>
      <w:iCs/>
      <w:color w:val="000000"/>
    </w:rPr>
  </w:style>
  <w:style w:type="paragraph" w:styleId="ac">
    <w:name w:val="Intense Quote"/>
    <w:basedOn w:val="a"/>
    <w:next w:val="a"/>
    <w:link w:val="Char3"/>
    <w:uiPriority w:val="30"/>
    <w:qFormat/>
    <w:rsid w:val="005F3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Έντονο εισαγωγικό Char"/>
    <w:basedOn w:val="Defaultparagraphfont"/>
    <w:link w:val="ac"/>
    <w:uiPriority w:val="30"/>
    <w:rsid w:val="005F392B"/>
    <w:rPr>
      <w:b/>
      <w:bCs/>
      <w:i/>
      <w:iCs/>
      <w:color w:val="4F81BD"/>
    </w:rPr>
  </w:style>
  <w:style w:type="character" w:styleId="ad">
    <w:name w:val="Subtle Reference"/>
    <w:basedOn w:val="Defaultparagraphfont"/>
    <w:uiPriority w:val="31"/>
    <w:qFormat/>
    <w:rsid w:val="005F392B"/>
    <w:rPr>
      <w:smallCaps/>
      <w:color w:val="C0504D"/>
      <w:u w:val="single"/>
    </w:rPr>
  </w:style>
  <w:style w:type="character" w:styleId="ae">
    <w:name w:val="Intense Reference"/>
    <w:basedOn w:val="Defaultparagraphfont"/>
    <w:uiPriority w:val="32"/>
    <w:qFormat/>
    <w:rsid w:val="005F392B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Defaultparagraphfont"/>
    <w:uiPriority w:val="33"/>
    <w:qFormat/>
    <w:rsid w:val="005F392B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5F392B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F39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92B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5F392B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F392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92B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5F392B"/>
    <w:rPr>
      <w:vertAlign w:val="superscript"/>
    </w:rPr>
  </w:style>
  <w:style w:type="paragraph" w:styleId="af1">
    <w:name w:val="Plain Text"/>
    <w:basedOn w:val="a"/>
    <w:link w:val="Char4"/>
    <w:uiPriority w:val="99"/>
    <w:semiHidden/>
    <w:unhideWhenUsed/>
    <w:rsid w:val="005F392B"/>
    <w:rPr>
      <w:rFonts w:ascii="Courier New" w:hAnsi="Courier New" w:cs="Courier New"/>
      <w:sz w:val="21"/>
      <w:szCs w:val="21"/>
    </w:rPr>
  </w:style>
  <w:style w:type="character" w:customStyle="1" w:styleId="Char4">
    <w:name w:val="Απλό κείμενο Char"/>
    <w:basedOn w:val="Defaultparagraphfont"/>
    <w:link w:val="af1"/>
    <w:uiPriority w:val="99"/>
    <w:rsid w:val="005F392B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a"/>
    <w:uiPriority w:val="99"/>
    <w:unhideWhenUsed/>
    <w:rsid w:val="005F392B"/>
    <w:pPr>
      <w:ind w:left="2880"/>
    </w:pPr>
    <w:rPr>
      <w:rFonts w:asciiTheme="majorHAnsi" w:eastAsiaTheme="majorEastAsia" w:hAnsiTheme="majorHAnsi" w:cstheme="majorBidi"/>
    </w:rPr>
  </w:style>
  <w:style w:type="paragraph" w:customStyle="1" w:styleId="Envelopereturn">
    <w:name w:val="Envelope return"/>
    <w:basedOn w:val="a"/>
    <w:uiPriority w:val="99"/>
    <w:unhideWhenUsed/>
    <w:rsid w:val="005F392B"/>
    <w:rPr>
      <w:rFonts w:asciiTheme="majorHAnsi" w:eastAsiaTheme="majorEastAsia" w:hAnsiTheme="majorHAnsi" w:cstheme="majorBidi"/>
      <w:sz w:val="20"/>
    </w:rPr>
  </w:style>
  <w:style w:type="paragraph" w:styleId="af2">
    <w:name w:val="Balloon Text"/>
    <w:basedOn w:val="a"/>
    <w:link w:val="Char10"/>
    <w:uiPriority w:val="99"/>
    <w:semiHidden/>
    <w:unhideWhenUsed/>
    <w:rsid w:val="00304A6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2"/>
    <w:uiPriority w:val="99"/>
    <w:semiHidden/>
    <w:rsid w:val="00304A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lykeiokaval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4256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Aggelos</cp:lastModifiedBy>
  <cp:revision>2</cp:revision>
  <dcterms:created xsi:type="dcterms:W3CDTF">2018-02-23T10:27:00Z</dcterms:created>
  <dcterms:modified xsi:type="dcterms:W3CDTF">2018-02-23T10:27:00Z</dcterms:modified>
</cp:coreProperties>
</file>